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78"/>
        <w:gridCol w:w="1474"/>
        <w:gridCol w:w="794"/>
        <w:gridCol w:w="1499"/>
      </w:tblGrid>
      <w:tr w:rsidR="001648E3" w:rsidRPr="001648E3" w:rsidTr="001648E3">
        <w:trPr>
          <w:trHeight w:val="1035"/>
        </w:trPr>
        <w:tc>
          <w:tcPr>
            <w:tcW w:w="12940" w:type="dxa"/>
            <w:gridSpan w:val="4"/>
            <w:hideMark/>
          </w:tcPr>
          <w:p w:rsidR="001648E3" w:rsidRPr="001648E3" w:rsidRDefault="001648E3" w:rsidP="001648E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Приложение № 6</w:t>
            </w:r>
            <w:r w:rsidRPr="001648E3">
              <w:rPr>
                <w:rFonts w:ascii="Arial" w:hAnsi="Arial" w:cs="Arial"/>
                <w:sz w:val="24"/>
                <w:szCs w:val="24"/>
              </w:rPr>
              <w:br/>
              <w:t xml:space="preserve">к решению </w:t>
            </w:r>
            <w:proofErr w:type="spellStart"/>
            <w:r w:rsidRPr="001648E3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  <w:r w:rsidRPr="001648E3">
              <w:rPr>
                <w:rFonts w:ascii="Arial" w:hAnsi="Arial" w:cs="Arial"/>
                <w:sz w:val="24"/>
                <w:szCs w:val="24"/>
              </w:rPr>
              <w:t xml:space="preserve"> город</w:t>
            </w:r>
            <w:r>
              <w:rPr>
                <w:rFonts w:ascii="Arial" w:hAnsi="Arial" w:cs="Arial"/>
                <w:sz w:val="24"/>
                <w:szCs w:val="24"/>
              </w:rPr>
              <w:t xml:space="preserve">ского Совета депутатов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№ 19-2 </w:t>
            </w:r>
            <w:r w:rsidRPr="001648E3">
              <w:rPr>
                <w:rFonts w:ascii="Arial" w:hAnsi="Arial" w:cs="Arial"/>
                <w:sz w:val="24"/>
                <w:szCs w:val="24"/>
              </w:rPr>
              <w:t>от «26» декабря 2017 года</w:t>
            </w:r>
          </w:p>
        </w:tc>
      </w:tr>
      <w:tr w:rsidR="001648E3" w:rsidRPr="001648E3" w:rsidTr="001648E3">
        <w:trPr>
          <w:trHeight w:val="765"/>
        </w:trPr>
        <w:tc>
          <w:tcPr>
            <w:tcW w:w="12940" w:type="dxa"/>
            <w:gridSpan w:val="4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Распределение бюджетных ассигнований по целевым статьям и группам видов расходов на реализацию непрограммных расходов муниципального образования "Город Алдан" на 2018 год</w:t>
            </w:r>
          </w:p>
        </w:tc>
      </w:tr>
      <w:tr w:rsidR="001648E3" w:rsidRPr="001648E3" w:rsidTr="001648E3">
        <w:trPr>
          <w:trHeight w:val="408"/>
        </w:trPr>
        <w:tc>
          <w:tcPr>
            <w:tcW w:w="12940" w:type="dxa"/>
            <w:gridSpan w:val="4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1648E3" w:rsidRPr="001648E3" w:rsidTr="001648E3">
        <w:trPr>
          <w:trHeight w:val="870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Сумма на 2018 год</w:t>
            </w:r>
          </w:p>
        </w:tc>
      </w:tr>
      <w:tr w:rsidR="001648E3" w:rsidRPr="001648E3" w:rsidTr="001648E3">
        <w:trPr>
          <w:trHeight w:val="393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131 688 800.00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131 688 800.00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27 778 500.00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99 1 00 11410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18 425 800.00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99 1 00 11410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13 907 900.00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99 1 00 11410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4 333 400.00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99 1 00 11410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184 500.00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99 1 00 11600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2 320 900.00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99 1 00 11600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2 320 900.00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Председатель контрольно-счетной палаты муниципального образования и его заместители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99 1 00 11740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1 362 700.00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99 1 00 11740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1 362 700.00</w:t>
            </w:r>
          </w:p>
        </w:tc>
      </w:tr>
      <w:tr w:rsidR="001648E3" w:rsidRPr="001648E3" w:rsidTr="001648E3">
        <w:trPr>
          <w:trHeight w:val="645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5 669 100.00</w:t>
            </w:r>
          </w:p>
        </w:tc>
      </w:tr>
      <w:tr w:rsidR="001648E3" w:rsidRPr="001648E3" w:rsidTr="001648E3">
        <w:trPr>
          <w:trHeight w:val="375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5 419 100.00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247 000.00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3 000.00</w:t>
            </w:r>
          </w:p>
        </w:tc>
      </w:tr>
      <w:tr w:rsidR="001648E3" w:rsidRPr="001648E3" w:rsidTr="001648E3">
        <w:trPr>
          <w:trHeight w:val="360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103 861 200.00</w:t>
            </w:r>
          </w:p>
        </w:tc>
      </w:tr>
      <w:tr w:rsidR="001648E3" w:rsidRPr="001648E3" w:rsidTr="001648E3">
        <w:trPr>
          <w:trHeight w:val="1275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lastRenderedPageBreak/>
              <w:t>Выполнение отдельных государственных полномочий на организацию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99 5 00 63360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3 078 000.00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99 5 00 63360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3 078 000.00</w:t>
            </w:r>
          </w:p>
        </w:tc>
      </w:tr>
      <w:tr w:rsidR="001648E3" w:rsidRPr="001648E3" w:rsidTr="001648E3">
        <w:trPr>
          <w:trHeight w:val="705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99 5 00 91002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800 000.00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99 5 00 91002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800 000.00</w:t>
            </w:r>
          </w:p>
        </w:tc>
      </w:tr>
      <w:tr w:rsidR="001648E3" w:rsidRPr="001648E3" w:rsidTr="001648E3">
        <w:trPr>
          <w:trHeight w:val="930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99 5 00 91003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200 000.00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99 5 00 91003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200 000.00</w:t>
            </w:r>
          </w:p>
        </w:tc>
      </w:tr>
      <w:tr w:rsidR="001648E3" w:rsidRPr="001648E3" w:rsidTr="001648E3">
        <w:trPr>
          <w:trHeight w:val="450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жилищно-коммунального хозяйства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99 5 00 91009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1 740 000.00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99 5 00 91009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1 740 000.00</w:t>
            </w:r>
          </w:p>
        </w:tc>
      </w:tr>
      <w:tr w:rsidR="001648E3" w:rsidRPr="001648E3" w:rsidTr="001648E3">
        <w:trPr>
          <w:trHeight w:val="690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Субсидии на возмещение затрат или недополученных доходов организациям жилищно-коммунального хозяйства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500 000.00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99 5 00 91010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500 000.00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благоустройству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99 5 00 91011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99 5 00 91011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социального обеспечения населения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99 5 00 91012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3 659 200.00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99 5 00 91012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1 159 200.00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99 5 00 91012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2 500 000.00</w:t>
            </w:r>
          </w:p>
        </w:tc>
      </w:tr>
      <w:tr w:rsidR="001648E3" w:rsidRPr="001648E3" w:rsidTr="001648E3">
        <w:trPr>
          <w:trHeight w:val="345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культурно-досуговой деятельности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99 5 00 91013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92 785 900.00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99 5 00 91013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92 785 900.00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спорта и физической культуры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99 5 00 91014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800 000.00</w:t>
            </w:r>
          </w:p>
        </w:tc>
      </w:tr>
      <w:tr w:rsidR="001648E3" w:rsidRPr="001648E3" w:rsidTr="001648E3">
        <w:trPr>
          <w:trHeight w:val="579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99 5 00 91014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800 000.00</w:t>
            </w:r>
          </w:p>
        </w:tc>
      </w:tr>
      <w:tr w:rsidR="001648E3" w:rsidRPr="001648E3" w:rsidTr="001648E3">
        <w:trPr>
          <w:trHeight w:val="630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99 5 00 91017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99 5 00 91017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1648E3" w:rsidRPr="001648E3" w:rsidTr="001648E3">
        <w:trPr>
          <w:trHeight w:val="420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Выполнение других обязательств муниципальных образований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99 5 00 91019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98 100.00</w:t>
            </w:r>
          </w:p>
        </w:tc>
      </w:tr>
      <w:tr w:rsidR="001648E3" w:rsidRPr="001648E3" w:rsidTr="001648E3">
        <w:trPr>
          <w:trHeight w:val="630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99 5 00 91019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98 100.00</w:t>
            </w:r>
          </w:p>
        </w:tc>
      </w:tr>
      <w:tr w:rsidR="001648E3" w:rsidRPr="001648E3" w:rsidTr="001648E3">
        <w:trPr>
          <w:trHeight w:val="330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99 6 00 00000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sz w:val="24"/>
                <w:szCs w:val="24"/>
              </w:rPr>
              <w:t>49 100.00</w:t>
            </w:r>
          </w:p>
        </w:tc>
      </w:tr>
      <w:tr w:rsidR="001648E3" w:rsidRPr="001648E3" w:rsidTr="001648E3">
        <w:trPr>
          <w:trHeight w:val="1305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Осуществление расходных обязательств ОМСУ в части полномочий по решению вопросов местного значения, переданных  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99 6 00 88510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1648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49 100.00</w:t>
            </w:r>
          </w:p>
        </w:tc>
        <w:bookmarkStart w:id="0" w:name="_GoBack"/>
        <w:bookmarkEnd w:id="0"/>
      </w:tr>
      <w:tr w:rsidR="001648E3" w:rsidRPr="001648E3" w:rsidTr="001648E3">
        <w:trPr>
          <w:trHeight w:val="288"/>
        </w:trPr>
        <w:tc>
          <w:tcPr>
            <w:tcW w:w="81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6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99 6 00 88510</w:t>
            </w:r>
          </w:p>
        </w:tc>
        <w:tc>
          <w:tcPr>
            <w:tcW w:w="94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900" w:type="dxa"/>
            <w:hideMark/>
          </w:tcPr>
          <w:p w:rsidR="001648E3" w:rsidRPr="001648E3" w:rsidRDefault="001648E3" w:rsidP="001648E3">
            <w:pPr>
              <w:rPr>
                <w:rFonts w:ascii="Arial" w:hAnsi="Arial" w:cs="Arial"/>
                <w:sz w:val="24"/>
                <w:szCs w:val="24"/>
              </w:rPr>
            </w:pPr>
            <w:r w:rsidRPr="001648E3">
              <w:rPr>
                <w:rFonts w:ascii="Arial" w:hAnsi="Arial" w:cs="Arial"/>
                <w:sz w:val="24"/>
                <w:szCs w:val="24"/>
              </w:rPr>
              <w:t>49 100.00</w:t>
            </w:r>
          </w:p>
        </w:tc>
      </w:tr>
    </w:tbl>
    <w:p w:rsidR="001B3D80" w:rsidRPr="001648E3" w:rsidRDefault="001B3D80" w:rsidP="001648E3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1B3D80" w:rsidRPr="0016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8E3"/>
    <w:rsid w:val="001648E3"/>
    <w:rsid w:val="001B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A1980-C684-4BDD-890D-1BB92D040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48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4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2017-12-28T01:43:00Z</dcterms:created>
  <dcterms:modified xsi:type="dcterms:W3CDTF">2017-12-28T01:45:00Z</dcterms:modified>
</cp:coreProperties>
</file>